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402"/>
        <w:gridCol w:w="843"/>
        <w:gridCol w:w="948"/>
        <w:gridCol w:w="1469"/>
        <w:gridCol w:w="992"/>
        <w:gridCol w:w="1134"/>
        <w:gridCol w:w="1095"/>
        <w:gridCol w:w="1315"/>
        <w:gridCol w:w="1134"/>
      </w:tblGrid>
      <w:tr w:rsidR="00B56222" w:rsidRPr="00ED4795" w:rsidTr="004B2AF0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891DB6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359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09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891DB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4B2AF0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402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43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469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1134" w:type="dxa"/>
            <w:shd w:val="clear" w:color="auto" w:fill="auto"/>
          </w:tcPr>
          <w:p w:rsidR="00B56222" w:rsidRPr="00ED4795" w:rsidRDefault="00B56222" w:rsidP="00891DB6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095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891DB6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65D" w:rsidRPr="00ED4795" w:rsidTr="004B2AF0">
        <w:trPr>
          <w:cantSplit/>
          <w:trHeight w:val="1629"/>
          <w:tblCellSpacing w:w="5" w:type="nil"/>
        </w:trPr>
        <w:tc>
          <w:tcPr>
            <w:tcW w:w="1800" w:type="dxa"/>
            <w:shd w:val="clear" w:color="auto" w:fill="auto"/>
          </w:tcPr>
          <w:p w:rsidR="004B2AF0" w:rsidRPr="00991EB1" w:rsidRDefault="004B2AF0" w:rsidP="004B2AF0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 xml:space="preserve">Шипов Юрий Николаевич </w:t>
            </w:r>
          </w:p>
          <w:p w:rsidR="0030765D" w:rsidRPr="00991EB1" w:rsidRDefault="0030765D" w:rsidP="00891DB6">
            <w:pPr>
              <w:shd w:val="clear" w:color="auto" w:fill="FFFFFF"/>
              <w:tabs>
                <w:tab w:val="left" w:pos="0"/>
                <w:tab w:val="left" w:pos="1400"/>
              </w:tabs>
            </w:pPr>
          </w:p>
        </w:tc>
        <w:tc>
          <w:tcPr>
            <w:tcW w:w="1800" w:type="dxa"/>
            <w:shd w:val="clear" w:color="auto" w:fill="auto"/>
          </w:tcPr>
          <w:p w:rsidR="0030765D" w:rsidRPr="00991EB1" w:rsidRDefault="004B2AF0" w:rsidP="00891DB6">
            <w:pPr>
              <w:shd w:val="clear" w:color="auto" w:fill="FFFFFF"/>
            </w:pPr>
            <w:r>
              <w:t xml:space="preserve">Прокурор                          г. Североморска </w:t>
            </w:r>
          </w:p>
        </w:tc>
        <w:tc>
          <w:tcPr>
            <w:tcW w:w="1796" w:type="dxa"/>
            <w:shd w:val="clear" w:color="auto" w:fill="auto"/>
          </w:tcPr>
          <w:p w:rsidR="0030765D" w:rsidRPr="00D929BE" w:rsidRDefault="004B2AF0" w:rsidP="00D929BE">
            <w:pPr>
              <w:shd w:val="clear" w:color="auto" w:fill="FFFFFF"/>
              <w:ind w:right="442"/>
            </w:pPr>
            <w:r>
              <w:t xml:space="preserve">Квартира </w:t>
            </w:r>
            <w:r w:rsidR="0030765D">
              <w:t xml:space="preserve">  </w:t>
            </w:r>
          </w:p>
        </w:tc>
        <w:tc>
          <w:tcPr>
            <w:tcW w:w="1402" w:type="dxa"/>
            <w:shd w:val="clear" w:color="auto" w:fill="auto"/>
          </w:tcPr>
          <w:p w:rsidR="0030765D" w:rsidRDefault="0030765D" w:rsidP="00D929BE">
            <w:pPr>
              <w:jc w:val="center"/>
            </w:pPr>
            <w:r>
              <w:t>собственность</w:t>
            </w:r>
          </w:p>
          <w:p w:rsidR="0030765D" w:rsidRDefault="0030765D" w:rsidP="00891DB6">
            <w:pPr>
              <w:jc w:val="center"/>
            </w:pPr>
          </w:p>
          <w:p w:rsidR="0030765D" w:rsidRDefault="0030765D" w:rsidP="00891DB6">
            <w:pPr>
              <w:jc w:val="center"/>
            </w:pPr>
          </w:p>
          <w:p w:rsidR="0030765D" w:rsidRPr="00ED4795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</w:tcPr>
          <w:p w:rsidR="0030765D" w:rsidRDefault="004B2AF0" w:rsidP="00891DB6">
            <w:pPr>
              <w:shd w:val="clear" w:color="auto" w:fill="FFFFFF"/>
            </w:pPr>
            <w:r>
              <w:t>56,9</w:t>
            </w:r>
          </w:p>
          <w:p w:rsidR="0030765D" w:rsidRPr="00C82990" w:rsidRDefault="0030765D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30765D" w:rsidRPr="00D929BE" w:rsidRDefault="0030765D" w:rsidP="00891DB6">
            <w:pPr>
              <w:shd w:val="clear" w:color="auto" w:fill="FFFFFF"/>
            </w:pPr>
            <w:r>
              <w:t xml:space="preserve">Россия </w:t>
            </w:r>
          </w:p>
        </w:tc>
        <w:tc>
          <w:tcPr>
            <w:tcW w:w="1469" w:type="dxa"/>
            <w:shd w:val="clear" w:color="auto" w:fill="auto"/>
          </w:tcPr>
          <w:p w:rsidR="00D929BE" w:rsidRPr="00ED4795" w:rsidRDefault="00D929BE" w:rsidP="00D929BE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D929BE" w:rsidRPr="00ED4795" w:rsidRDefault="00D929BE" w:rsidP="00D929BE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929BE" w:rsidRPr="00ED4795" w:rsidRDefault="00D929BE" w:rsidP="00891DB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auto"/>
          </w:tcPr>
          <w:p w:rsidR="0030765D" w:rsidRPr="00ED4795" w:rsidRDefault="004B2AF0" w:rsidP="004B2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Тойота Прадо, 2014</w:t>
            </w:r>
          </w:p>
        </w:tc>
        <w:tc>
          <w:tcPr>
            <w:tcW w:w="1315" w:type="dxa"/>
            <w:shd w:val="clear" w:color="auto" w:fill="auto"/>
          </w:tcPr>
          <w:p w:rsidR="0030765D" w:rsidRPr="00C82990" w:rsidRDefault="004B2AF0" w:rsidP="00891D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4445100,50</w:t>
            </w: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891DB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B2AF0" w:rsidRPr="00ED4795" w:rsidTr="004B2AF0">
        <w:trPr>
          <w:cantSplit/>
          <w:trHeight w:val="1256"/>
          <w:tblCellSpacing w:w="5" w:type="nil"/>
        </w:trPr>
        <w:tc>
          <w:tcPr>
            <w:tcW w:w="1800" w:type="dxa"/>
            <w:shd w:val="clear" w:color="auto" w:fill="auto"/>
          </w:tcPr>
          <w:p w:rsidR="004B2AF0" w:rsidRPr="00ED4795" w:rsidRDefault="004B2AF0" w:rsidP="004B2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Жена</w:t>
            </w:r>
          </w:p>
        </w:tc>
        <w:tc>
          <w:tcPr>
            <w:tcW w:w="1800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4B2AF0" w:rsidRPr="00D929BE" w:rsidRDefault="004B2AF0" w:rsidP="004B2AF0">
            <w:pPr>
              <w:shd w:val="clear" w:color="auto" w:fill="FFFFFF"/>
              <w:ind w:right="442"/>
            </w:pPr>
            <w:r>
              <w:t xml:space="preserve">Квартира   </w:t>
            </w:r>
          </w:p>
        </w:tc>
        <w:tc>
          <w:tcPr>
            <w:tcW w:w="1402" w:type="dxa"/>
            <w:shd w:val="clear" w:color="auto" w:fill="auto"/>
          </w:tcPr>
          <w:p w:rsidR="004B2AF0" w:rsidRDefault="004B2AF0" w:rsidP="004B2AF0">
            <w:pPr>
              <w:jc w:val="center"/>
            </w:pPr>
            <w:r>
              <w:t>собственность</w:t>
            </w:r>
          </w:p>
          <w:p w:rsidR="004B2AF0" w:rsidRDefault="004B2AF0" w:rsidP="004B2AF0">
            <w:pPr>
              <w:jc w:val="center"/>
            </w:pPr>
          </w:p>
          <w:p w:rsidR="004B2AF0" w:rsidRDefault="004B2AF0" w:rsidP="004B2AF0">
            <w:pPr>
              <w:jc w:val="center"/>
            </w:pPr>
          </w:p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</w:tcPr>
          <w:p w:rsidR="004B2AF0" w:rsidRPr="00C82990" w:rsidRDefault="004B2AF0" w:rsidP="004B2AF0">
            <w:pPr>
              <w:shd w:val="clear" w:color="auto" w:fill="FFFFFF"/>
              <w:rPr>
                <w:sz w:val="18"/>
                <w:szCs w:val="18"/>
              </w:rPr>
            </w:pPr>
            <w:r>
              <w:t>5</w:t>
            </w:r>
            <w:r>
              <w:t>4,3</w:t>
            </w:r>
          </w:p>
        </w:tc>
        <w:tc>
          <w:tcPr>
            <w:tcW w:w="948" w:type="dxa"/>
            <w:shd w:val="clear" w:color="auto" w:fill="auto"/>
          </w:tcPr>
          <w:p w:rsidR="004B2AF0" w:rsidRPr="00D929BE" w:rsidRDefault="004B2AF0" w:rsidP="004B2AF0">
            <w:pPr>
              <w:shd w:val="clear" w:color="auto" w:fill="FFFFFF"/>
            </w:pPr>
            <w:r>
              <w:t xml:space="preserve">Россия </w:t>
            </w:r>
          </w:p>
        </w:tc>
        <w:tc>
          <w:tcPr>
            <w:tcW w:w="1469" w:type="dxa"/>
            <w:shd w:val="clear" w:color="auto" w:fill="auto"/>
          </w:tcPr>
          <w:p w:rsidR="004B2AF0" w:rsidRPr="00D929BE" w:rsidRDefault="004B2AF0" w:rsidP="004B2AF0">
            <w:pPr>
              <w:shd w:val="clear" w:color="auto" w:fill="FFFFFF"/>
              <w:ind w:right="442"/>
            </w:pPr>
          </w:p>
        </w:tc>
        <w:tc>
          <w:tcPr>
            <w:tcW w:w="992" w:type="dxa"/>
            <w:shd w:val="clear" w:color="auto" w:fill="auto"/>
          </w:tcPr>
          <w:p w:rsidR="004B2AF0" w:rsidRPr="00ED4795" w:rsidRDefault="004B2AF0" w:rsidP="004B2AF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4B2AF0" w:rsidRPr="00C82990" w:rsidRDefault="004B2AF0" w:rsidP="004B2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1148859,45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B2AF0" w:rsidRPr="00ED4795" w:rsidTr="004B2AF0">
        <w:trPr>
          <w:cantSplit/>
          <w:trHeight w:val="1256"/>
          <w:tblCellSpacing w:w="5" w:type="nil"/>
        </w:trPr>
        <w:tc>
          <w:tcPr>
            <w:tcW w:w="1800" w:type="dxa"/>
            <w:shd w:val="clear" w:color="auto" w:fill="auto"/>
          </w:tcPr>
          <w:p w:rsidR="004B2AF0" w:rsidRDefault="004B2AF0" w:rsidP="004B2AF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4B2AF0" w:rsidRPr="00D929BE" w:rsidRDefault="004B2AF0" w:rsidP="004B2AF0">
            <w:pPr>
              <w:shd w:val="clear" w:color="auto" w:fill="FFFFFF"/>
              <w:ind w:right="442"/>
            </w:pPr>
            <w:r>
              <w:t xml:space="preserve">Квартира   </w:t>
            </w:r>
          </w:p>
        </w:tc>
        <w:tc>
          <w:tcPr>
            <w:tcW w:w="1402" w:type="dxa"/>
            <w:shd w:val="clear" w:color="auto" w:fill="auto"/>
          </w:tcPr>
          <w:p w:rsidR="004B2AF0" w:rsidRDefault="004B2AF0" w:rsidP="004B2AF0">
            <w:pPr>
              <w:jc w:val="center"/>
            </w:pPr>
            <w:r>
              <w:t>собственность</w:t>
            </w:r>
          </w:p>
          <w:p w:rsidR="004B2AF0" w:rsidRDefault="004B2AF0" w:rsidP="004B2AF0">
            <w:pPr>
              <w:jc w:val="center"/>
            </w:pPr>
          </w:p>
          <w:p w:rsidR="004B2AF0" w:rsidRDefault="004B2AF0" w:rsidP="004B2AF0">
            <w:pPr>
              <w:jc w:val="center"/>
            </w:pPr>
          </w:p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</w:tcPr>
          <w:p w:rsidR="004B2AF0" w:rsidRDefault="004B2AF0" w:rsidP="004B2AF0">
            <w:pPr>
              <w:shd w:val="clear" w:color="auto" w:fill="FFFFFF"/>
            </w:pPr>
            <w:r>
              <w:t>24,1</w:t>
            </w:r>
          </w:p>
          <w:p w:rsidR="004B2AF0" w:rsidRPr="00C82990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4B2AF0" w:rsidRPr="00D929BE" w:rsidRDefault="004B2AF0" w:rsidP="004B2AF0">
            <w:pPr>
              <w:shd w:val="clear" w:color="auto" w:fill="FFFFFF"/>
            </w:pPr>
            <w:r>
              <w:t xml:space="preserve">Россия </w:t>
            </w:r>
          </w:p>
        </w:tc>
        <w:tc>
          <w:tcPr>
            <w:tcW w:w="1469" w:type="dxa"/>
            <w:shd w:val="clear" w:color="auto" w:fill="auto"/>
          </w:tcPr>
          <w:p w:rsidR="004B2AF0" w:rsidRDefault="004B2AF0" w:rsidP="004B2AF0">
            <w:pPr>
              <w:shd w:val="clear" w:color="auto" w:fill="FFFFFF"/>
              <w:ind w:right="442"/>
            </w:pPr>
          </w:p>
        </w:tc>
        <w:tc>
          <w:tcPr>
            <w:tcW w:w="992" w:type="dxa"/>
            <w:shd w:val="clear" w:color="auto" w:fill="auto"/>
          </w:tcPr>
          <w:p w:rsidR="004B2AF0" w:rsidRDefault="004B2AF0" w:rsidP="004B2AF0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auto"/>
          </w:tcPr>
          <w:p w:rsidR="004B2AF0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4B2AF0" w:rsidRPr="00C82990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B2AF0" w:rsidRPr="00ED4795" w:rsidTr="004B2AF0">
        <w:trPr>
          <w:cantSplit/>
          <w:trHeight w:val="1256"/>
          <w:tblCellSpacing w:w="5" w:type="nil"/>
        </w:trPr>
        <w:tc>
          <w:tcPr>
            <w:tcW w:w="1800" w:type="dxa"/>
            <w:shd w:val="clear" w:color="auto" w:fill="auto"/>
          </w:tcPr>
          <w:p w:rsidR="004B2AF0" w:rsidRDefault="004B2AF0" w:rsidP="004B2AF0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4B2AF0" w:rsidRPr="00D929BE" w:rsidRDefault="004B2AF0" w:rsidP="004B2AF0">
            <w:pPr>
              <w:shd w:val="clear" w:color="auto" w:fill="FFFFFF"/>
              <w:ind w:right="442"/>
            </w:pPr>
            <w:r>
              <w:t xml:space="preserve">Квартира   </w:t>
            </w:r>
          </w:p>
        </w:tc>
        <w:tc>
          <w:tcPr>
            <w:tcW w:w="1402" w:type="dxa"/>
            <w:shd w:val="clear" w:color="auto" w:fill="auto"/>
          </w:tcPr>
          <w:p w:rsidR="004B2AF0" w:rsidRDefault="004B2AF0" w:rsidP="004B2AF0">
            <w:pPr>
              <w:jc w:val="center"/>
            </w:pPr>
            <w:r>
              <w:t>собственность</w:t>
            </w:r>
          </w:p>
          <w:p w:rsidR="004B2AF0" w:rsidRDefault="004B2AF0" w:rsidP="004B2AF0">
            <w:pPr>
              <w:jc w:val="center"/>
            </w:pPr>
          </w:p>
          <w:p w:rsidR="004B2AF0" w:rsidRDefault="004B2AF0" w:rsidP="004B2AF0">
            <w:pPr>
              <w:jc w:val="center"/>
            </w:pPr>
          </w:p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3" w:type="dxa"/>
            <w:shd w:val="clear" w:color="auto" w:fill="auto"/>
          </w:tcPr>
          <w:p w:rsidR="004B2AF0" w:rsidRPr="00C82990" w:rsidRDefault="004B2AF0" w:rsidP="004B2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72,2</w:t>
            </w:r>
          </w:p>
        </w:tc>
        <w:tc>
          <w:tcPr>
            <w:tcW w:w="948" w:type="dxa"/>
            <w:shd w:val="clear" w:color="auto" w:fill="auto"/>
          </w:tcPr>
          <w:p w:rsidR="004B2AF0" w:rsidRPr="00D929BE" w:rsidRDefault="004B2AF0" w:rsidP="004B2AF0">
            <w:pPr>
              <w:shd w:val="clear" w:color="auto" w:fill="FFFFFF"/>
            </w:pPr>
            <w:r>
              <w:t xml:space="preserve">Россия </w:t>
            </w:r>
          </w:p>
        </w:tc>
        <w:tc>
          <w:tcPr>
            <w:tcW w:w="1469" w:type="dxa"/>
            <w:shd w:val="clear" w:color="auto" w:fill="auto"/>
          </w:tcPr>
          <w:p w:rsidR="004B2AF0" w:rsidRDefault="004B2AF0" w:rsidP="004B2AF0">
            <w:pPr>
              <w:shd w:val="clear" w:color="auto" w:fill="FFFFFF"/>
              <w:ind w:right="442"/>
            </w:pPr>
          </w:p>
        </w:tc>
        <w:tc>
          <w:tcPr>
            <w:tcW w:w="992" w:type="dxa"/>
            <w:shd w:val="clear" w:color="auto" w:fill="auto"/>
          </w:tcPr>
          <w:p w:rsidR="004B2AF0" w:rsidRDefault="004B2AF0" w:rsidP="004B2AF0">
            <w:pPr>
              <w:shd w:val="clear" w:color="auto" w:fill="FFFFFF"/>
            </w:pPr>
          </w:p>
        </w:tc>
        <w:tc>
          <w:tcPr>
            <w:tcW w:w="1134" w:type="dxa"/>
            <w:shd w:val="clear" w:color="auto" w:fill="auto"/>
          </w:tcPr>
          <w:p w:rsidR="004B2AF0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4B2AF0" w:rsidRPr="00C82990" w:rsidRDefault="004B2AF0" w:rsidP="004B2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B2AF0" w:rsidRPr="00ED4795" w:rsidRDefault="004B2AF0" w:rsidP="004B2AF0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4B2AF0" w:rsidP="00891DB6"/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1C04E1"/>
    <w:rsid w:val="00232882"/>
    <w:rsid w:val="002D3311"/>
    <w:rsid w:val="002F15D0"/>
    <w:rsid w:val="0030765D"/>
    <w:rsid w:val="00380A13"/>
    <w:rsid w:val="00384E85"/>
    <w:rsid w:val="003A2D93"/>
    <w:rsid w:val="003D6FBE"/>
    <w:rsid w:val="003F5DFB"/>
    <w:rsid w:val="00497983"/>
    <w:rsid w:val="004B2AF0"/>
    <w:rsid w:val="005642BB"/>
    <w:rsid w:val="00572E56"/>
    <w:rsid w:val="00647B5F"/>
    <w:rsid w:val="007C2691"/>
    <w:rsid w:val="00886008"/>
    <w:rsid w:val="00891DB6"/>
    <w:rsid w:val="008F1C6C"/>
    <w:rsid w:val="008F51E6"/>
    <w:rsid w:val="00A227A4"/>
    <w:rsid w:val="00A60F1E"/>
    <w:rsid w:val="00B23C97"/>
    <w:rsid w:val="00B56222"/>
    <w:rsid w:val="00BD7C5C"/>
    <w:rsid w:val="00C05D60"/>
    <w:rsid w:val="00C50646"/>
    <w:rsid w:val="00D11A28"/>
    <w:rsid w:val="00D30E6B"/>
    <w:rsid w:val="00D929BE"/>
    <w:rsid w:val="00E74EED"/>
    <w:rsid w:val="00E8220F"/>
    <w:rsid w:val="00EB497D"/>
    <w:rsid w:val="00F47DE2"/>
    <w:rsid w:val="00F97C93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9BFCF"/>
  <w15:docId w15:val="{099E6464-8743-459E-B86F-18DD67085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Макарова Эвелина Владимировна</cp:lastModifiedBy>
  <cp:revision>2</cp:revision>
  <cp:lastPrinted>2021-04-14T15:31:00Z</cp:lastPrinted>
  <dcterms:created xsi:type="dcterms:W3CDTF">2021-04-30T13:27:00Z</dcterms:created>
  <dcterms:modified xsi:type="dcterms:W3CDTF">2021-04-30T13:27:00Z</dcterms:modified>
</cp:coreProperties>
</file>